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4A0BC" w14:textId="6255135C" w:rsidR="00322782" w:rsidRPr="00322782" w:rsidRDefault="00322782">
      <w:pPr>
        <w:pBdr>
          <w:top w:val="nil"/>
          <w:left w:val="nil"/>
          <w:bottom w:val="nil"/>
          <w:right w:val="nil"/>
          <w:between w:val="nil"/>
        </w:pBdr>
        <w:rPr>
          <w:rFonts w:ascii="Century Gothic" w:eastAsia="Century Gothic" w:hAnsi="Century Gothic" w:cs="Century Gothic"/>
          <w:b/>
          <w:color w:val="EE0000"/>
          <w:sz w:val="32"/>
          <w:szCs w:val="32"/>
        </w:rPr>
      </w:pPr>
      <w:r w:rsidRPr="00322782">
        <w:rPr>
          <w:rFonts w:ascii="Century Gothic" w:eastAsia="Century Gothic" w:hAnsi="Century Gothic" w:cs="Century Gothic"/>
          <w:b/>
          <w:color w:val="EE0000"/>
          <w:sz w:val="32"/>
          <w:szCs w:val="32"/>
        </w:rPr>
        <w:t>Curso Internacional  online de posgrado</w:t>
      </w:r>
    </w:p>
    <w:p w14:paraId="5D6074E8" w14:textId="78924882" w:rsidR="00633364" w:rsidRDefault="00672DC6">
      <w:pPr>
        <w:pBdr>
          <w:top w:val="nil"/>
          <w:left w:val="nil"/>
          <w:bottom w:val="nil"/>
          <w:right w:val="nil"/>
          <w:between w:val="nil"/>
        </w:pBdr>
        <w:rPr>
          <w:rFonts w:ascii="Century Gothic" w:eastAsia="Century Gothic" w:hAnsi="Century Gothic" w:cs="Century Gothic"/>
          <w:b/>
          <w:color w:val="000000"/>
          <w:sz w:val="56"/>
          <w:szCs w:val="56"/>
        </w:rPr>
      </w:pPr>
      <w:r>
        <w:rPr>
          <w:rFonts w:ascii="Century Gothic" w:eastAsia="Century Gothic" w:hAnsi="Century Gothic" w:cs="Century Gothic"/>
          <w:b/>
          <w:color w:val="000000"/>
          <w:sz w:val="56"/>
          <w:szCs w:val="56"/>
        </w:rPr>
        <w:t xml:space="preserve">Temas de Climaterio                </w: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hidden="0" allowOverlap="1" wp14:anchorId="1680697C" wp14:editId="575B814D">
                <wp:simplePos x="0" y="0"/>
                <wp:positionH relativeFrom="column">
                  <wp:posOffset>4376420</wp:posOffset>
                </wp:positionH>
                <wp:positionV relativeFrom="paragraph">
                  <wp:posOffset>123190</wp:posOffset>
                </wp:positionV>
                <wp:extent cx="1750695" cy="1681480"/>
                <wp:effectExtent l="0" t="0" r="1905" b="0"/>
                <wp:wrapSquare wrapText="bothSides" distT="45720" distB="45720" distL="114300" distR="114300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0695" cy="168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25685A" w14:textId="77777777" w:rsidR="00672DC6" w:rsidRPr="0072263C" w:rsidRDefault="00672DC6" w:rsidP="0072263C">
                            <w:pPr>
                              <w:jc w:val="right"/>
                              <w:rPr>
                                <w:lang w:val="en-GB"/>
                              </w:rPr>
                            </w:pPr>
                            <w:r w:rsidRPr="0072263C">
                              <w:rPr>
                                <w:noProof/>
                              </w:rPr>
                              <w:drawing>
                                <wp:inline distT="0" distB="0" distL="0" distR="0" wp14:anchorId="48E316BE" wp14:editId="4AEC6432">
                                  <wp:extent cx="1574800" cy="1574800"/>
                                  <wp:effectExtent l="0" t="0" r="6350" b="6350"/>
                                  <wp:docPr id="2075689945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74800" cy="1574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680697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44.6pt;margin-top:9.7pt;width:137.85pt;height:132.4pt;z-index:25165824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" stroked="f">
                <v:textbox style="mso-fit-shape-to-text:t">
                  <w:txbxContent>
                    <w:p w14:paraId="6025685A" w14:textId="77777777" w:rsidR="00672DC6" w:rsidRPr="0072263C" w:rsidRDefault="00672DC6" w:rsidP="0072263C">
                      <w:pPr>
                        <w:jc w:val="right"/>
                        <w:rPr>
                          <w:lang w:val="en-GB"/>
                        </w:rPr>
                      </w:pPr>
                      <w:r w:rsidRPr="0072263C">
                        <w:rPr>
                          <w:noProof/>
                        </w:rPr>
                        <w:drawing>
                          <wp:inline distT="0" distB="0" distL="0" distR="0" wp14:anchorId="48E316BE" wp14:editId="4AEC6432">
                            <wp:extent cx="1574800" cy="1574800"/>
                            <wp:effectExtent l="0" t="0" r="6350" b="6350"/>
                            <wp:docPr id="2075689945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74800" cy="1574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871CEC8" w14:textId="77777777" w:rsidR="00633364" w:rsidRDefault="00672DC6">
      <w:pPr>
        <w:pBdr>
          <w:top w:val="nil"/>
          <w:left w:val="nil"/>
          <w:bottom w:val="nil"/>
          <w:right w:val="nil"/>
          <w:between w:val="nil"/>
        </w:pBdr>
        <w:rPr>
          <w:rFonts w:ascii="Century Gothic" w:eastAsia="Century Gothic" w:hAnsi="Century Gothic" w:cs="Century Gothic"/>
          <w:b/>
          <w:color w:val="000000"/>
          <w:sz w:val="56"/>
          <w:szCs w:val="56"/>
        </w:rPr>
      </w:pPr>
      <w:r>
        <w:rPr>
          <w:rFonts w:ascii="Century Gothic" w:eastAsia="Century Gothic" w:hAnsi="Century Gothic" w:cs="Century Gothic"/>
          <w:b/>
          <w:color w:val="000000"/>
          <w:sz w:val="56"/>
          <w:szCs w:val="56"/>
        </w:rPr>
        <w:t>en la consulta diaria</w:t>
      </w:r>
    </w:p>
    <w:p w14:paraId="75CAE747" w14:textId="1FED8E7E" w:rsidR="003F5229" w:rsidRPr="003F5229" w:rsidRDefault="003F5229">
      <w:pPr>
        <w:pBdr>
          <w:top w:val="nil"/>
          <w:left w:val="nil"/>
          <w:bottom w:val="nil"/>
          <w:right w:val="nil"/>
          <w:between w:val="nil"/>
        </w:pBdr>
        <w:rPr>
          <w:rFonts w:ascii="Century Gothic" w:eastAsia="Century Gothic" w:hAnsi="Century Gothic" w:cs="Century Gothic"/>
          <w:b/>
          <w:color w:val="EE0000"/>
          <w:sz w:val="48"/>
          <w:szCs w:val="48"/>
        </w:rPr>
      </w:pPr>
      <w:r w:rsidRPr="003F5229">
        <w:rPr>
          <w:rFonts w:ascii="Century Gothic" w:eastAsia="Century Gothic" w:hAnsi="Century Gothic" w:cs="Century Gothic"/>
          <w:b/>
          <w:color w:val="EE0000"/>
          <w:sz w:val="48"/>
          <w:szCs w:val="48"/>
        </w:rPr>
        <w:t>Episodio II</w:t>
      </w:r>
    </w:p>
    <w:p w14:paraId="2116BB14" w14:textId="77777777" w:rsidR="00633364" w:rsidRDefault="00672DC6">
      <w:pPr>
        <w:pBdr>
          <w:top w:val="nil"/>
          <w:left w:val="nil"/>
          <w:bottom w:val="nil"/>
          <w:right w:val="nil"/>
          <w:between w:val="nil"/>
        </w:pBdr>
        <w:rPr>
          <w:rFonts w:ascii="Century Gothic" w:eastAsia="Century Gothic" w:hAnsi="Century Gothic" w:cs="Century Gothic"/>
          <w:b/>
          <w:color w:val="0070C0"/>
          <w:sz w:val="36"/>
          <w:szCs w:val="36"/>
        </w:rPr>
      </w:pPr>
      <w:r>
        <w:rPr>
          <w:rFonts w:ascii="Century Gothic" w:eastAsia="Century Gothic" w:hAnsi="Century Gothic" w:cs="Century Gothic"/>
          <w:b/>
          <w:color w:val="0070C0"/>
          <w:sz w:val="32"/>
          <w:szCs w:val="32"/>
        </w:rPr>
        <w:t>Situaciones para tener en cuenta</w:t>
      </w:r>
    </w:p>
    <w:p w14:paraId="0013C1BD" w14:textId="77777777" w:rsidR="00633364" w:rsidRDefault="00633364"/>
    <w:p w14:paraId="573761F8" w14:textId="77777777" w:rsidR="00CD4CBD" w:rsidRPr="00CD4CBD" w:rsidRDefault="00CD4CBD" w:rsidP="00CD4CBD">
      <w:pPr>
        <w:rPr>
          <w:rFonts w:ascii="Arial" w:eastAsia="Arial" w:hAnsi="Arial" w:cs="Arial"/>
          <w:sz w:val="20"/>
          <w:szCs w:val="20"/>
        </w:rPr>
      </w:pPr>
      <w:r w:rsidRPr="00CD4CBD">
        <w:rPr>
          <w:rFonts w:ascii="Arial" w:eastAsia="Arial" w:hAnsi="Arial" w:cs="Arial"/>
          <w:sz w:val="20"/>
          <w:szCs w:val="20"/>
        </w:rPr>
        <w:t>Modalidad e-learning asincrónico</w:t>
      </w:r>
    </w:p>
    <w:p w14:paraId="0E1CBB3C" w14:textId="1CB1B3DE" w:rsidR="00363B71" w:rsidRPr="00363B71" w:rsidRDefault="00322782" w:rsidP="00363B71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90</w:t>
      </w:r>
      <w:r w:rsidR="00363B71" w:rsidRPr="00363B71">
        <w:rPr>
          <w:rFonts w:ascii="Arial" w:eastAsia="Arial" w:hAnsi="Arial" w:cs="Arial"/>
          <w:sz w:val="20"/>
          <w:szCs w:val="20"/>
        </w:rPr>
        <w:t xml:space="preserve"> hs cátedra con evaluación final</w:t>
      </w:r>
    </w:p>
    <w:p w14:paraId="700BF568" w14:textId="0C4045A6" w:rsidR="00CD4CBD" w:rsidRPr="00CD4CBD" w:rsidRDefault="00CD4CBD" w:rsidP="00363B71">
      <w:pPr>
        <w:rPr>
          <w:rFonts w:ascii="Arial" w:eastAsia="Arial" w:hAnsi="Arial" w:cs="Arial"/>
          <w:sz w:val="20"/>
          <w:szCs w:val="20"/>
        </w:rPr>
      </w:pPr>
      <w:r w:rsidRPr="00CD4CBD">
        <w:rPr>
          <w:rFonts w:ascii="Arial" w:eastAsia="Arial" w:hAnsi="Arial" w:cs="Arial"/>
          <w:sz w:val="20"/>
          <w:szCs w:val="20"/>
        </w:rPr>
        <w:t>Director: Mariano Grilli</w:t>
      </w:r>
    </w:p>
    <w:p w14:paraId="15D292A4" w14:textId="77777777" w:rsidR="00CD4CBD" w:rsidRPr="00CD4CBD" w:rsidRDefault="00CD4CBD" w:rsidP="00CD4CBD">
      <w:pPr>
        <w:rPr>
          <w:rFonts w:ascii="Arial" w:eastAsia="Arial" w:hAnsi="Arial" w:cs="Arial"/>
          <w:sz w:val="20"/>
          <w:szCs w:val="20"/>
        </w:rPr>
      </w:pPr>
      <w:r w:rsidRPr="00CD4CBD">
        <w:rPr>
          <w:rFonts w:ascii="Arial" w:eastAsia="Arial" w:hAnsi="Arial" w:cs="Arial"/>
          <w:sz w:val="20"/>
          <w:szCs w:val="20"/>
        </w:rPr>
        <w:t>Dirigido a: Profesionales de la salud.</w:t>
      </w:r>
    </w:p>
    <w:p w14:paraId="74020471" w14:textId="4A505ACB" w:rsidR="00633364" w:rsidRDefault="00CD4CBD" w:rsidP="00CD4CBD">
      <w:pPr>
        <w:rPr>
          <w:rFonts w:ascii="Arial" w:eastAsia="Arial" w:hAnsi="Arial" w:cs="Arial"/>
          <w:b/>
        </w:rPr>
      </w:pPr>
      <w:r w:rsidRPr="00CD4CBD">
        <w:rPr>
          <w:rFonts w:ascii="Arial" w:eastAsia="Arial" w:hAnsi="Arial" w:cs="Arial"/>
          <w:sz w:val="20"/>
          <w:szCs w:val="20"/>
        </w:rPr>
        <w:t>Aval: Catedra Libre de Salud de la Mujer. Universidad Nacional de La Plata</w:t>
      </w:r>
    </w:p>
    <w:p w14:paraId="35266631" w14:textId="77777777" w:rsidR="00737063" w:rsidRDefault="00737063">
      <w:pPr>
        <w:pBdr>
          <w:top w:val="nil"/>
          <w:left w:val="nil"/>
          <w:bottom w:val="nil"/>
          <w:right w:val="nil"/>
          <w:between w:val="nil"/>
        </w:pBdr>
        <w:rPr>
          <w:rFonts w:ascii="Candara" w:eastAsia="Candara" w:hAnsi="Candara" w:cs="Candara"/>
          <w:b/>
          <w:color w:val="FF0000"/>
          <w:sz w:val="40"/>
          <w:szCs w:val="40"/>
        </w:rPr>
      </w:pPr>
    </w:p>
    <w:p w14:paraId="0C7168E0" w14:textId="7B638D08" w:rsidR="00633364" w:rsidRDefault="00672DC6">
      <w:pPr>
        <w:pBdr>
          <w:top w:val="nil"/>
          <w:left w:val="nil"/>
          <w:bottom w:val="nil"/>
          <w:right w:val="nil"/>
          <w:between w:val="nil"/>
        </w:pBdr>
        <w:rPr>
          <w:rFonts w:ascii="Candara" w:eastAsia="Candara" w:hAnsi="Candara" w:cs="Candara"/>
          <w:b/>
          <w:color w:val="FF0000"/>
          <w:sz w:val="40"/>
          <w:szCs w:val="40"/>
        </w:rPr>
      </w:pPr>
      <w:r>
        <w:rPr>
          <w:rFonts w:ascii="Candara" w:eastAsia="Candara" w:hAnsi="Candara" w:cs="Candara"/>
          <w:b/>
          <w:color w:val="FF0000"/>
          <w:sz w:val="40"/>
          <w:szCs w:val="40"/>
        </w:rPr>
        <w:t xml:space="preserve">Ficha de preinscripción. </w:t>
      </w:r>
    </w:p>
    <w:p w14:paraId="75D11CBC" w14:textId="77777777" w:rsidR="00633364" w:rsidRDefault="00672DC6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b/>
          <w:color w:val="000000"/>
          <w:sz w:val="32"/>
          <w:szCs w:val="32"/>
        </w:rPr>
      </w:pPr>
      <w:r>
        <w:rPr>
          <w:rFonts w:ascii="Trebuchet MS" w:eastAsia="Trebuchet MS" w:hAnsi="Trebuchet MS" w:cs="Trebuchet MS"/>
          <w:b/>
          <w:color w:val="000000"/>
          <w:sz w:val="28"/>
          <w:szCs w:val="28"/>
        </w:rPr>
        <w:t>Enviar completa la ficha para</w:t>
      </w:r>
      <w:r>
        <w:rPr>
          <w:rFonts w:ascii="Trebuchet MS" w:eastAsia="Trebuchet MS" w:hAnsi="Trebuchet MS" w:cs="Trebuchet MS"/>
          <w:b/>
          <w:color w:val="000000"/>
          <w:sz w:val="28"/>
          <w:szCs w:val="28"/>
          <w:u w:val="single"/>
        </w:rPr>
        <w:t xml:space="preserve"> reservar</w:t>
      </w:r>
      <w:r>
        <w:rPr>
          <w:rFonts w:ascii="Trebuchet MS" w:eastAsia="Trebuchet MS" w:hAnsi="Trebuchet MS" w:cs="Trebuchet MS"/>
          <w:b/>
          <w:color w:val="000000"/>
          <w:sz w:val="28"/>
          <w:szCs w:val="28"/>
        </w:rPr>
        <w:t xml:space="preserve"> el lugar: </w:t>
      </w:r>
      <w:hyperlink r:id="rId6">
        <w:r>
          <w:rPr>
            <w:rFonts w:ascii="Trebuchet MS" w:eastAsia="Trebuchet MS" w:hAnsi="Trebuchet MS" w:cs="Trebuchet MS"/>
            <w:b/>
            <w:color w:val="0000FF"/>
            <w:sz w:val="32"/>
            <w:szCs w:val="32"/>
            <w:u w:val="single"/>
          </w:rPr>
          <w:t>campus@obgin.net</w:t>
        </w:r>
      </w:hyperlink>
      <w:r>
        <w:rPr>
          <w:rFonts w:ascii="Trebuchet MS" w:eastAsia="Trebuchet MS" w:hAnsi="Trebuchet MS" w:cs="Trebuchet MS"/>
          <w:b/>
          <w:color w:val="FF0000"/>
          <w:sz w:val="32"/>
          <w:szCs w:val="32"/>
        </w:rPr>
        <w:t xml:space="preserve"> </w:t>
      </w:r>
    </w:p>
    <w:p w14:paraId="72483D73" w14:textId="77777777" w:rsidR="00633364" w:rsidRDefault="00672DC6">
      <w:pPr>
        <w:pBdr>
          <w:top w:val="nil"/>
          <w:left w:val="nil"/>
          <w:bottom w:val="nil"/>
          <w:right w:val="nil"/>
          <w:between w:val="nil"/>
        </w:pBdr>
        <w:rPr>
          <w:rFonts w:ascii="Arial Black" w:eastAsia="Arial Black" w:hAnsi="Arial Black" w:cs="Arial Black"/>
          <w:b/>
          <w:color w:val="000000"/>
        </w:rPr>
      </w:pPr>
      <w:r>
        <w:rPr>
          <w:rFonts w:ascii="Arial Black" w:eastAsia="Arial Black" w:hAnsi="Arial Black" w:cs="Arial Black"/>
          <w:b/>
          <w:color w:val="000000"/>
        </w:rPr>
        <w:t xml:space="preserve"> </w:t>
      </w:r>
    </w:p>
    <w:p w14:paraId="586A4702" w14:textId="771E4A49" w:rsidR="00633364" w:rsidRDefault="00672DC6">
      <w:pPr>
        <w:pStyle w:val="Subttulo"/>
        <w:rPr>
          <w:rFonts w:ascii="Arial" w:eastAsia="Arial" w:hAnsi="Arial" w:cs="Arial"/>
          <w:sz w:val="22"/>
          <w:szCs w:val="22"/>
          <w:u w:val="none"/>
        </w:rPr>
      </w:pPr>
      <w:r>
        <w:rPr>
          <w:rFonts w:ascii="Arial" w:eastAsia="Arial" w:hAnsi="Arial" w:cs="Arial"/>
          <w:sz w:val="22"/>
          <w:szCs w:val="22"/>
          <w:u w:val="none"/>
        </w:rPr>
        <w:t>Médico Especialista:  un pago de $</w:t>
      </w:r>
      <w:r w:rsidR="007824C6">
        <w:rPr>
          <w:rFonts w:ascii="Arial" w:eastAsia="Arial" w:hAnsi="Arial" w:cs="Arial"/>
          <w:sz w:val="22"/>
          <w:szCs w:val="22"/>
          <w:u w:val="none"/>
        </w:rPr>
        <w:t>80</w:t>
      </w:r>
      <w:r>
        <w:rPr>
          <w:rFonts w:ascii="Arial" w:eastAsia="Arial" w:hAnsi="Arial" w:cs="Arial"/>
          <w:sz w:val="22"/>
          <w:szCs w:val="22"/>
          <w:u w:val="none"/>
        </w:rPr>
        <w:t>.000 o dos pagos de $</w:t>
      </w:r>
      <w:r w:rsidR="007824C6">
        <w:rPr>
          <w:rFonts w:ascii="Arial" w:eastAsia="Arial" w:hAnsi="Arial" w:cs="Arial"/>
          <w:sz w:val="22"/>
          <w:szCs w:val="22"/>
          <w:u w:val="none"/>
        </w:rPr>
        <w:t>45</w:t>
      </w:r>
      <w:r>
        <w:rPr>
          <w:rFonts w:ascii="Arial" w:eastAsia="Arial" w:hAnsi="Arial" w:cs="Arial"/>
          <w:sz w:val="22"/>
          <w:szCs w:val="22"/>
          <w:u w:val="none"/>
        </w:rPr>
        <w:t>.000</w:t>
      </w:r>
    </w:p>
    <w:p w14:paraId="0032F6AA" w14:textId="7D3860A3" w:rsidR="00633364" w:rsidRDefault="00672DC6">
      <w:pPr>
        <w:pStyle w:val="Subttulo"/>
        <w:rPr>
          <w:rFonts w:ascii="Arial" w:eastAsia="Arial" w:hAnsi="Arial" w:cs="Arial"/>
          <w:sz w:val="22"/>
          <w:szCs w:val="22"/>
          <w:u w:val="none"/>
        </w:rPr>
      </w:pPr>
      <w:r>
        <w:rPr>
          <w:rFonts w:ascii="Arial" w:eastAsia="Arial" w:hAnsi="Arial" w:cs="Arial"/>
          <w:sz w:val="22"/>
          <w:szCs w:val="22"/>
          <w:u w:val="none"/>
        </w:rPr>
        <w:t xml:space="preserve">Médico Residente: </w:t>
      </w:r>
      <w:r>
        <w:rPr>
          <w:rFonts w:ascii="Arial" w:eastAsia="Arial" w:hAnsi="Arial" w:cs="Arial"/>
          <w:sz w:val="22"/>
          <w:szCs w:val="22"/>
          <w:u w:val="none"/>
        </w:rPr>
        <w:tab/>
        <w:t>un pago de $</w:t>
      </w:r>
      <w:r w:rsidR="00DE54F7">
        <w:rPr>
          <w:rFonts w:ascii="Arial" w:eastAsia="Arial" w:hAnsi="Arial" w:cs="Arial"/>
          <w:sz w:val="22"/>
          <w:szCs w:val="22"/>
          <w:u w:val="none"/>
        </w:rPr>
        <w:t>60</w:t>
      </w:r>
      <w:r>
        <w:rPr>
          <w:rFonts w:ascii="Arial" w:eastAsia="Arial" w:hAnsi="Arial" w:cs="Arial"/>
          <w:sz w:val="22"/>
          <w:szCs w:val="22"/>
          <w:u w:val="none"/>
        </w:rPr>
        <w:t>.000 o dos pagos de $</w:t>
      </w:r>
      <w:r w:rsidR="00DE54F7">
        <w:rPr>
          <w:rFonts w:ascii="Arial" w:eastAsia="Arial" w:hAnsi="Arial" w:cs="Arial"/>
          <w:sz w:val="22"/>
          <w:szCs w:val="22"/>
          <w:u w:val="none"/>
        </w:rPr>
        <w:t>35</w:t>
      </w:r>
      <w:r>
        <w:rPr>
          <w:rFonts w:ascii="Arial" w:eastAsia="Arial" w:hAnsi="Arial" w:cs="Arial"/>
          <w:sz w:val="22"/>
          <w:szCs w:val="22"/>
          <w:u w:val="none"/>
        </w:rPr>
        <w:t>.000</w:t>
      </w:r>
    </w:p>
    <w:p w14:paraId="042AD37D" w14:textId="77777777" w:rsidR="007E2945" w:rsidRPr="007E2945" w:rsidRDefault="007E2945" w:rsidP="007E2945">
      <w:pPr>
        <w:rPr>
          <w:rFonts w:ascii="Arial" w:hAnsi="Arial" w:cs="Arial"/>
          <w:b/>
          <w:bCs/>
          <w:color w:val="0070C0"/>
          <w:lang w:val="es-ES_tradnl" w:eastAsia="en-US"/>
        </w:rPr>
      </w:pPr>
      <w:r w:rsidRPr="007E2945">
        <w:rPr>
          <w:rFonts w:ascii="Arial" w:hAnsi="Arial" w:cs="Arial"/>
          <w:b/>
          <w:bCs/>
          <w:color w:val="0070C0"/>
          <w:lang w:val="es-ES_tradnl" w:eastAsia="en-US"/>
        </w:rPr>
        <w:t>Transferencia Bancaria Médicos en Argentina</w:t>
      </w:r>
    </w:p>
    <w:p w14:paraId="7A0024DE" w14:textId="77777777" w:rsidR="007E2945" w:rsidRPr="007E2945" w:rsidRDefault="007E2945" w:rsidP="007E2945">
      <w:pPr>
        <w:ind w:left="1416" w:firstLine="708"/>
        <w:rPr>
          <w:rFonts w:ascii="Trebuchet MS" w:eastAsia="Arial Unicode MS" w:hAnsi="Trebuchet MS" w:cs="Arial Unicode MS"/>
          <w:color w:val="000000"/>
          <w:kern w:val="2"/>
          <w:u w:color="000000"/>
          <w:bdr w:val="nil"/>
          <w:lang w:val="es-ES_tradnl" w:eastAsia="en-US"/>
          <w14:ligatures w14:val="standardContextual"/>
        </w:rPr>
      </w:pPr>
      <w:r w:rsidRPr="007E2945">
        <w:rPr>
          <w:rFonts w:ascii="Trebuchet MS" w:eastAsia="Arial Unicode MS" w:hAnsi="Trebuchet MS" w:cs="Arial Unicode MS"/>
          <w:color w:val="000000"/>
          <w:kern w:val="2"/>
          <w:u w:color="000000"/>
          <w:bdr w:val="nil"/>
          <w:lang w:val="es-ES_tradnl" w:eastAsia="en-US"/>
          <w14:ligatures w14:val="standardContextual"/>
        </w:rPr>
        <w:t xml:space="preserve">Banco Galicia                    </w:t>
      </w:r>
      <w:r w:rsidRPr="007E2945">
        <w:rPr>
          <w:rFonts w:ascii="Trebuchet MS" w:eastAsia="Arial Unicode MS" w:hAnsi="Trebuchet MS" w:cs="Arial Unicode MS"/>
          <w:color w:val="000000"/>
          <w:kern w:val="2"/>
          <w:u w:color="000000"/>
          <w:bdr w:val="nil"/>
          <w:lang w:val="es-ES_tradnl" w:eastAsia="en-US"/>
          <w14:ligatures w14:val="standardContextual"/>
        </w:rPr>
        <w:tab/>
      </w:r>
      <w:r w:rsidRPr="007E2945">
        <w:rPr>
          <w:rFonts w:ascii="Trebuchet MS" w:eastAsia="Arial Unicode MS" w:hAnsi="Trebuchet MS" w:cs="Arial Unicode MS"/>
          <w:color w:val="000000"/>
          <w:kern w:val="2"/>
          <w:u w:color="000000"/>
          <w:bdr w:val="nil"/>
          <w:lang w:val="es-ES_tradnl" w:eastAsia="en-US"/>
          <w14:ligatures w14:val="standardContextual"/>
        </w:rPr>
        <w:tab/>
        <w:t xml:space="preserve">      CTA: 4000933-4 727-1</w:t>
      </w:r>
    </w:p>
    <w:p w14:paraId="72935D45" w14:textId="77777777" w:rsidR="007E2945" w:rsidRPr="007E2945" w:rsidRDefault="007E2945" w:rsidP="007E2945">
      <w:pPr>
        <w:ind w:left="1416" w:firstLine="708"/>
        <w:rPr>
          <w:rFonts w:ascii="Trebuchet MS" w:eastAsia="Arial Unicode MS" w:hAnsi="Trebuchet MS" w:cs="Arial Unicode MS"/>
          <w:color w:val="000000"/>
          <w:kern w:val="2"/>
          <w:u w:color="000000"/>
          <w:bdr w:val="nil"/>
          <w:lang w:val="es-ES_tradnl" w:eastAsia="en-US"/>
          <w14:ligatures w14:val="standardContextual"/>
        </w:rPr>
      </w:pPr>
      <w:r w:rsidRPr="007E2945">
        <w:rPr>
          <w:rFonts w:ascii="Trebuchet MS" w:eastAsia="Arial Unicode MS" w:hAnsi="Trebuchet MS" w:cs="Arial Unicode MS"/>
          <w:color w:val="000000"/>
          <w:kern w:val="2"/>
          <w:u w:color="000000"/>
          <w:bdr w:val="nil"/>
          <w:lang w:val="es-ES_tradnl" w:eastAsia="en-US"/>
          <w14:ligatures w14:val="standardContextual"/>
        </w:rPr>
        <w:t>CBU: 0070727730004000933417             CUIL: 20122017479</w:t>
      </w:r>
    </w:p>
    <w:p w14:paraId="1A6E0D64" w14:textId="77777777" w:rsidR="007E2945" w:rsidRPr="007E2945" w:rsidRDefault="007E2945" w:rsidP="007E2945">
      <w:pPr>
        <w:ind w:left="1416" w:firstLine="708"/>
        <w:rPr>
          <w:rFonts w:ascii="Trebuchet MS" w:eastAsia="Arial Unicode MS" w:hAnsi="Trebuchet MS" w:cs="Arial Unicode MS"/>
          <w:color w:val="000000"/>
          <w:kern w:val="2"/>
          <w:u w:color="000000"/>
          <w:bdr w:val="nil"/>
          <w:lang w:val="es-ES_tradnl" w:eastAsia="en-US"/>
          <w14:ligatures w14:val="standardContextual"/>
        </w:rPr>
      </w:pPr>
      <w:r w:rsidRPr="007E2945">
        <w:rPr>
          <w:rFonts w:ascii="Trebuchet MS" w:eastAsia="Arial Unicode MS" w:hAnsi="Trebuchet MS" w:cs="Arial Unicode MS"/>
          <w:color w:val="000000"/>
          <w:kern w:val="2"/>
          <w:u w:color="000000"/>
          <w:bdr w:val="nil"/>
          <w:lang w:val="es-ES_tradnl" w:eastAsia="en-US"/>
          <w14:ligatures w14:val="standardContextual"/>
        </w:rPr>
        <w:t>ALIAS:    MARIANOGRILLI.MD</w:t>
      </w:r>
    </w:p>
    <w:p w14:paraId="0B046968" w14:textId="77777777" w:rsidR="007E2945" w:rsidRPr="007E2945" w:rsidRDefault="007E2945" w:rsidP="007E2945">
      <w:pPr>
        <w:rPr>
          <w:rFonts w:ascii="Arial" w:hAnsi="Arial" w:cs="Arial"/>
          <w:bCs/>
          <w:lang w:val="es-ES_tradnl" w:eastAsia="en-US"/>
        </w:rPr>
      </w:pPr>
      <w:r w:rsidRPr="007E2945">
        <w:rPr>
          <w:rFonts w:ascii="Arial" w:hAnsi="Arial" w:cs="Arial"/>
          <w:bCs/>
          <w:lang w:val="es-ES_tradnl" w:eastAsia="en-US"/>
        </w:rPr>
        <w:t>Mercado Pago: 10% de recargo</w:t>
      </w:r>
    </w:p>
    <w:p w14:paraId="00F532EC" w14:textId="77777777" w:rsidR="00633364" w:rsidRPr="007E2945" w:rsidRDefault="0063336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lang w:val="es-ES_tradnl"/>
        </w:rPr>
      </w:pPr>
    </w:p>
    <w:p w14:paraId="59AF40E7" w14:textId="77777777" w:rsidR="00633364" w:rsidRDefault="00672DC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Transferencia Bancaria Médicos fuera de Argentina</w:t>
      </w:r>
    </w:p>
    <w:p w14:paraId="3359CE76" w14:textId="77777777" w:rsidR="00633364" w:rsidRDefault="00672DC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333333"/>
        </w:rPr>
      </w:pPr>
      <w:r>
        <w:rPr>
          <w:rFonts w:ascii="Arial" w:eastAsia="Arial" w:hAnsi="Arial" w:cs="Arial"/>
          <w:color w:val="000000"/>
        </w:rPr>
        <w:t xml:space="preserve">U$ 120.-  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b/>
          <w:color w:val="333333"/>
        </w:rPr>
        <w:t xml:space="preserve">Banco N26. </w:t>
      </w:r>
      <w:r>
        <w:rPr>
          <w:rFonts w:ascii="Arial" w:eastAsia="Arial" w:hAnsi="Arial" w:cs="Arial"/>
          <w:color w:val="333333"/>
        </w:rPr>
        <w:tab/>
        <w:t>Berlín. Alemania</w:t>
      </w:r>
    </w:p>
    <w:p w14:paraId="1752636E" w14:textId="77777777" w:rsidR="00633364" w:rsidRDefault="00672DC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 w:firstLine="720"/>
        <w:rPr>
          <w:rFonts w:ascii="Arial" w:eastAsia="Arial" w:hAnsi="Arial" w:cs="Arial"/>
          <w:color w:val="333333"/>
        </w:rPr>
      </w:pPr>
      <w:r>
        <w:rPr>
          <w:rFonts w:ascii="Arial" w:eastAsia="Arial" w:hAnsi="Arial" w:cs="Arial"/>
          <w:color w:val="333333"/>
        </w:rPr>
        <w:t xml:space="preserve">Nombre: </w:t>
      </w:r>
      <w:r>
        <w:rPr>
          <w:rFonts w:ascii="Arial" w:eastAsia="Arial" w:hAnsi="Arial" w:cs="Arial"/>
          <w:color w:val="333333"/>
        </w:rPr>
        <w:tab/>
        <w:t>Mariano Nestor Grilli</w:t>
      </w:r>
    </w:p>
    <w:p w14:paraId="4EBD2F47" w14:textId="77777777" w:rsidR="00633364" w:rsidRDefault="00672DC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 w:firstLine="720"/>
        <w:rPr>
          <w:rFonts w:ascii="Arial" w:eastAsia="Arial" w:hAnsi="Arial" w:cs="Arial"/>
          <w:color w:val="333333"/>
        </w:rPr>
      </w:pPr>
      <w:r>
        <w:rPr>
          <w:rFonts w:ascii="Arial" w:eastAsia="Arial" w:hAnsi="Arial" w:cs="Arial"/>
          <w:color w:val="333333"/>
        </w:rPr>
        <w:t xml:space="preserve">Dirección: </w:t>
      </w:r>
      <w:r>
        <w:rPr>
          <w:rFonts w:ascii="Arial" w:eastAsia="Arial" w:hAnsi="Arial" w:cs="Arial"/>
          <w:color w:val="333333"/>
        </w:rPr>
        <w:tab/>
        <w:t>Connollystrase 31 80809 Munich</w:t>
      </w:r>
    </w:p>
    <w:p w14:paraId="4ACB9919" w14:textId="77777777" w:rsidR="00633364" w:rsidRDefault="00672DC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 w:firstLine="720"/>
        <w:rPr>
          <w:rFonts w:ascii="Arial" w:eastAsia="Arial" w:hAnsi="Arial" w:cs="Arial"/>
          <w:color w:val="333333"/>
        </w:rPr>
      </w:pPr>
      <w:r>
        <w:rPr>
          <w:rFonts w:ascii="Arial" w:eastAsia="Arial" w:hAnsi="Arial" w:cs="Arial"/>
          <w:color w:val="333333"/>
        </w:rPr>
        <w:t xml:space="preserve">IBAN:     </w:t>
      </w:r>
      <w:r>
        <w:rPr>
          <w:rFonts w:ascii="Arial" w:eastAsia="Arial" w:hAnsi="Arial" w:cs="Arial"/>
          <w:color w:val="333333"/>
        </w:rPr>
        <w:tab/>
        <w:t>DE11100110012620113758</w:t>
      </w:r>
    </w:p>
    <w:p w14:paraId="7FBD39E8" w14:textId="77777777" w:rsidR="00633364" w:rsidRDefault="00672DC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U$ 140.- </w:t>
      </w:r>
      <w:r>
        <w:rPr>
          <w:rFonts w:ascii="Arial" w:eastAsia="Arial" w:hAnsi="Arial" w:cs="Arial"/>
          <w:color w:val="000000"/>
        </w:rPr>
        <w:tab/>
        <w:t>Banco Beneficiario:                </w:t>
      </w:r>
      <w:r>
        <w:rPr>
          <w:rFonts w:ascii="Arial" w:eastAsia="Arial" w:hAnsi="Arial" w:cs="Arial"/>
          <w:b/>
          <w:color w:val="000000"/>
        </w:rPr>
        <w:t>Banco de la Republica Oriental del Uruguay</w:t>
      </w:r>
    </w:p>
    <w:p w14:paraId="196373B7" w14:textId="77777777" w:rsidR="00633364" w:rsidRDefault="00672DC6">
      <w:pPr>
        <w:pBdr>
          <w:top w:val="nil"/>
          <w:left w:val="nil"/>
          <w:bottom w:val="nil"/>
          <w:right w:val="nil"/>
          <w:between w:val="nil"/>
        </w:pBdr>
        <w:ind w:left="720" w:firstLine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Domicilio Banco:                    Piedras 369 Montevideo Uruguay</w:t>
      </w:r>
    </w:p>
    <w:p w14:paraId="175B05D4" w14:textId="77777777" w:rsidR="00633364" w:rsidRDefault="00672DC6">
      <w:pPr>
        <w:pBdr>
          <w:top w:val="nil"/>
          <w:left w:val="nil"/>
          <w:bottom w:val="nil"/>
          <w:right w:val="nil"/>
          <w:between w:val="nil"/>
        </w:pBdr>
        <w:ind w:left="720" w:firstLine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SWIFT:                                   BROUUYMM</w:t>
      </w:r>
    </w:p>
    <w:p w14:paraId="19FB6165" w14:textId="77777777" w:rsidR="00633364" w:rsidRDefault="00672DC6">
      <w:pPr>
        <w:pBdr>
          <w:top w:val="nil"/>
          <w:left w:val="nil"/>
          <w:bottom w:val="nil"/>
          <w:right w:val="nil"/>
          <w:between w:val="nil"/>
        </w:pBdr>
        <w:ind w:left="720" w:firstLine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Número de cuenta en dólares:          001932095-00001</w:t>
      </w:r>
    </w:p>
    <w:p w14:paraId="5BD42F30" w14:textId="77777777" w:rsidR="00633364" w:rsidRDefault="00672DC6">
      <w:pPr>
        <w:pBdr>
          <w:top w:val="nil"/>
          <w:left w:val="nil"/>
          <w:bottom w:val="nil"/>
          <w:right w:val="nil"/>
          <w:between w:val="nil"/>
        </w:pBdr>
        <w:ind w:left="720" w:firstLine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 nombre de:                         María Blanca Crespi Noir</w:t>
      </w:r>
    </w:p>
    <w:p w14:paraId="762339EC" w14:textId="77777777" w:rsidR="00633364" w:rsidRDefault="00633364">
      <w:pPr>
        <w:pBdr>
          <w:top w:val="nil"/>
          <w:left w:val="nil"/>
          <w:bottom w:val="nil"/>
          <w:right w:val="nil"/>
          <w:between w:val="nil"/>
        </w:pBdr>
        <w:ind w:left="720" w:firstLine="720"/>
        <w:rPr>
          <w:rFonts w:ascii="Arial" w:eastAsia="Arial" w:hAnsi="Arial" w:cs="Arial"/>
          <w:color w:val="000000"/>
          <w:sz w:val="4"/>
          <w:szCs w:val="4"/>
        </w:rPr>
      </w:pPr>
    </w:p>
    <w:p w14:paraId="110DF3A0" w14:textId="77777777" w:rsidR="007E2945" w:rsidRDefault="007E2945">
      <w:pPr>
        <w:pStyle w:val="Subttulo"/>
        <w:rPr>
          <w:rFonts w:ascii="Arial" w:eastAsia="Arial" w:hAnsi="Arial" w:cs="Arial"/>
          <w:sz w:val="22"/>
          <w:szCs w:val="22"/>
          <w:u w:val="none"/>
        </w:rPr>
      </w:pPr>
    </w:p>
    <w:p w14:paraId="1E0BC5AE" w14:textId="68181557" w:rsidR="00633364" w:rsidRPr="007E2945" w:rsidRDefault="00672DC6" w:rsidP="00322782">
      <w:pPr>
        <w:pStyle w:val="Subttulo"/>
      </w:pPr>
      <w:r>
        <w:rPr>
          <w:rFonts w:ascii="Arial" w:eastAsia="Arial" w:hAnsi="Arial" w:cs="Arial"/>
          <w:sz w:val="22"/>
          <w:szCs w:val="22"/>
          <w:u w:val="none"/>
        </w:rPr>
        <w:t xml:space="preserve">U$ 155.- </w:t>
      </w:r>
      <w:r>
        <w:rPr>
          <w:rFonts w:ascii="Arial" w:eastAsia="Arial" w:hAnsi="Arial" w:cs="Arial"/>
          <w:noProof/>
        </w:rPr>
        <w:drawing>
          <wp:inline distT="0" distB="0" distL="0" distR="0" wp14:anchorId="6C7C5D35" wp14:editId="7A10AC37">
            <wp:extent cx="747540" cy="199670"/>
            <wp:effectExtent l="0" t="0" r="0" b="0"/>
            <wp:docPr id="5" name="image2.png" descr="Ver las imágenes de orig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Ver las imágenes de origen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7540" cy="1996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rebuchet MS" w:eastAsia="Trebuchet MS" w:hAnsi="Trebuchet MS" w:cs="Trebuchet MS"/>
        </w:rPr>
        <w:t xml:space="preserve">                     </w:t>
      </w:r>
    </w:p>
    <w:tbl>
      <w:tblPr>
        <w:tblStyle w:val="a"/>
        <w:tblW w:w="932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3794"/>
        <w:gridCol w:w="5528"/>
      </w:tblGrid>
      <w:tr w:rsidR="00633364" w14:paraId="16445BF9" w14:textId="77777777">
        <w:trPr>
          <w:trHeight w:val="850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15A129" w14:textId="18E5A4BE" w:rsidR="00994BDC" w:rsidRDefault="00672DC6" w:rsidP="00994BDC">
            <w:pPr>
              <w:rPr>
                <w:rFonts w:ascii="Candara" w:eastAsia="Candara" w:hAnsi="Candara" w:cs="Candara"/>
                <w:sz w:val="24"/>
                <w:szCs w:val="24"/>
              </w:rPr>
            </w:pPr>
            <w:r>
              <w:rPr>
                <w:rFonts w:ascii="Candara" w:eastAsia="Candara" w:hAnsi="Candara" w:cs="Candara"/>
                <w:color w:val="000000"/>
                <w:sz w:val="24"/>
                <w:szCs w:val="24"/>
              </w:rPr>
              <w:t xml:space="preserve">Nombre y Apellido: </w:t>
            </w:r>
          </w:p>
          <w:p w14:paraId="1788024A" w14:textId="77777777" w:rsidR="00633364" w:rsidRDefault="00633364">
            <w:pPr>
              <w:rPr>
                <w:rFonts w:ascii="Candara" w:eastAsia="Candara" w:hAnsi="Candara" w:cs="Candara"/>
                <w:sz w:val="24"/>
                <w:szCs w:val="24"/>
              </w:rPr>
            </w:pPr>
          </w:p>
          <w:p w14:paraId="58D45153" w14:textId="1BB193F1" w:rsidR="00DE54F7" w:rsidRDefault="00DE54F7">
            <w:pPr>
              <w:rPr>
                <w:rFonts w:ascii="Candara" w:eastAsia="Candara" w:hAnsi="Candara" w:cs="Candara"/>
                <w:sz w:val="24"/>
                <w:szCs w:val="24"/>
              </w:rPr>
            </w:pPr>
            <w:r>
              <w:rPr>
                <w:rFonts w:ascii="Candara" w:eastAsia="Candara" w:hAnsi="Candara" w:cs="Candara"/>
                <w:sz w:val="24"/>
                <w:szCs w:val="24"/>
              </w:rPr>
              <w:t>Celular n°: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40B62B" w14:textId="77777777" w:rsidR="00633364" w:rsidRDefault="00672DC6">
            <w:pPr>
              <w:rPr>
                <w:rFonts w:ascii="Candara" w:eastAsia="Candara" w:hAnsi="Candara" w:cs="Candara"/>
                <w:color w:val="000000"/>
                <w:sz w:val="24"/>
                <w:szCs w:val="24"/>
              </w:rPr>
            </w:pPr>
            <w:r>
              <w:rPr>
                <w:rFonts w:ascii="Candara" w:eastAsia="Candara" w:hAnsi="Candara" w:cs="Candara"/>
                <w:color w:val="000000"/>
                <w:sz w:val="24"/>
                <w:szCs w:val="24"/>
              </w:rPr>
              <w:t>Lugar de trabajo:</w:t>
            </w:r>
          </w:p>
          <w:p w14:paraId="21996F02" w14:textId="43AF8085" w:rsidR="00633364" w:rsidRDefault="007E2945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633364" w14:paraId="71914273" w14:textId="77777777">
        <w:trPr>
          <w:trHeight w:val="1690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89146E" w14:textId="77777777" w:rsidR="00633364" w:rsidRDefault="00672DC6">
            <w:pPr>
              <w:rPr>
                <w:rFonts w:ascii="Candara" w:eastAsia="Candara" w:hAnsi="Candara" w:cs="Candara"/>
                <w:color w:val="000000"/>
                <w:sz w:val="24"/>
                <w:szCs w:val="24"/>
              </w:rPr>
            </w:pPr>
            <w:r>
              <w:rPr>
                <w:rFonts w:ascii="Candara" w:eastAsia="Candara" w:hAnsi="Candara" w:cs="Candara"/>
                <w:color w:val="000000"/>
                <w:sz w:val="24"/>
                <w:szCs w:val="24"/>
              </w:rPr>
              <w:t xml:space="preserve">Arancel pleno:                        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6CABC4D2" wp14:editId="14AA9C76">
                      <wp:simplePos x="0" y="0"/>
                      <wp:positionH relativeFrom="column">
                        <wp:posOffset>1786255</wp:posOffset>
                      </wp:positionH>
                      <wp:positionV relativeFrom="paragraph">
                        <wp:posOffset>8255</wp:posOffset>
                      </wp:positionV>
                      <wp:extent cx="254000" cy="165100"/>
                      <wp:effectExtent l="0" t="0" r="12700" b="2540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165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>
                                <a:solidFill>
                                  <a:schemeClr val="accent1"/>
                                </a:solidFill>
                                <a:prstDash val="solid"/>
                                <a:miter lim="800000"/>
                              </a:ln>
                              <a:effectLst/>
                              <a:sp3d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txbx>
                              <w:txbxContent>
                                <w:p w14:paraId="10695643" w14:textId="77777777" w:rsidR="00672DC6" w:rsidRDefault="00672DC6" w:rsidP="003C6518"/>
                              </w:txbxContent>
                            </wps:txbx>
                            <wps:bodyPr rot="0" spcFirstLastPara="1" vertOverflow="overflow" horzOverflow="overflow" vert="horz" wrap="square" lIns="45719" tIns="45719" rIns="45719" bIns="45719" numCol="1" spcCol="3810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CABC4D2" id="Rectangle 2" o:spid="_x0000_s1027" style="position:absolute;margin-left:140.65pt;margin-top:.65pt;width:20pt;height:1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" strokecolor="#4f81bd [3204]" strokeweight="1pt">
                      <v:textbox style="mso-fit-shape-to-text:t" inset="1.27mm,1.27mm,1.27mm,1.27mm">
                        <w:txbxContent>
                          <w:p w14:paraId="10695643" w14:textId="77777777" w:rsidR="00672DC6" w:rsidRDefault="00672DC6" w:rsidP="003C6518"/>
                        </w:txbxContent>
                      </v:textbox>
                    </v:rect>
                  </w:pict>
                </mc:Fallback>
              </mc:AlternateContent>
            </w:r>
          </w:p>
          <w:p w14:paraId="40E1A9E9" w14:textId="77777777" w:rsidR="00633364" w:rsidRDefault="00672DC6">
            <w:pPr>
              <w:rPr>
                <w:rFonts w:ascii="Candara" w:eastAsia="Candara" w:hAnsi="Candara" w:cs="Candara"/>
                <w:color w:val="000000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70410B31" wp14:editId="0A575D13">
                      <wp:simplePos x="0" y="0"/>
                      <wp:positionH relativeFrom="column">
                        <wp:posOffset>1785620</wp:posOffset>
                      </wp:positionH>
                      <wp:positionV relativeFrom="paragraph">
                        <wp:posOffset>188595</wp:posOffset>
                      </wp:positionV>
                      <wp:extent cx="254000" cy="165100"/>
                      <wp:effectExtent l="0" t="0" r="12700" b="2540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165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  <a:sp3d/>
                            </wps:spPr>
                            <wps:bodyPr rot="0" spcFirstLastPara="1" vertOverflow="overflow" horzOverflow="overflow" vert="horz" wrap="square" lIns="45719" tIns="45719" rIns="45719" bIns="45719" numCol="1" spcCol="3810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7607A3F" id="Rectangle 4" o:spid="_x0000_s1026" style="position:absolute;margin-left:140.6pt;margin-top:14.85pt;width:20pt;height:13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" strokecolor="#5b9bd5" strokeweight="1pt">
                      <v:textbox style="mso-fit-shape-to-text:t" inset="1.27mm,1.27mm,1.27mm,1.27mm"/>
                    </v:rect>
                  </w:pict>
                </mc:Fallback>
              </mc:AlternateContent>
            </w:r>
          </w:p>
          <w:p w14:paraId="2C402357" w14:textId="77777777" w:rsidR="00633364" w:rsidRDefault="00672DC6">
            <w:pPr>
              <w:rPr>
                <w:rFonts w:ascii="Candara" w:eastAsia="Candara" w:hAnsi="Candara" w:cs="Candara"/>
                <w:color w:val="000000"/>
                <w:sz w:val="24"/>
                <w:szCs w:val="24"/>
              </w:rPr>
            </w:pPr>
            <w:r>
              <w:rPr>
                <w:rFonts w:ascii="Candara" w:eastAsia="Candara" w:hAnsi="Candara" w:cs="Candara"/>
                <w:color w:val="000000"/>
                <w:sz w:val="24"/>
                <w:szCs w:val="24"/>
              </w:rPr>
              <w:t xml:space="preserve">Médicos Residentes: </w:t>
            </w:r>
          </w:p>
          <w:p w14:paraId="33989653" w14:textId="77777777" w:rsidR="00633364" w:rsidRDefault="00672DC6">
            <w:pPr>
              <w:rPr>
                <w:rFonts w:ascii="Candara" w:eastAsia="Candara" w:hAnsi="Candara" w:cs="Candara"/>
                <w:color w:val="000000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hidden="0" allowOverlap="1" wp14:anchorId="549A688F" wp14:editId="42AA1ACE">
                      <wp:simplePos x="0" y="0"/>
                      <wp:positionH relativeFrom="column">
                        <wp:posOffset>1785620</wp:posOffset>
                      </wp:positionH>
                      <wp:positionV relativeFrom="paragraph">
                        <wp:posOffset>118745</wp:posOffset>
                      </wp:positionV>
                      <wp:extent cx="254000" cy="165100"/>
                      <wp:effectExtent l="0" t="0" r="12700" b="2540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165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  <a:sp3d/>
                            </wps:spPr>
                            <wps:bodyPr rot="0" spcFirstLastPara="1" vertOverflow="overflow" horzOverflow="overflow" vert="horz" wrap="square" lIns="45719" tIns="45719" rIns="45719" bIns="45719" numCol="1" spcCol="3810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9647119" id="Rectangle 3" o:spid="_x0000_s1026" style="position:absolute;margin-left:140.6pt;margin-top:9.35pt;width:20pt;height:1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" strokecolor="#5b9bd5" strokeweight="1pt">
                      <v:textbox style="mso-fit-shape-to-text:t" inset="1.27mm,1.27mm,1.27mm,1.27mm"/>
                    </v:rect>
                  </w:pict>
                </mc:Fallback>
              </mc:AlternateContent>
            </w:r>
          </w:p>
          <w:p w14:paraId="7FCBC032" w14:textId="77777777" w:rsidR="00633364" w:rsidRDefault="00672DC6">
            <w:pPr>
              <w:rPr>
                <w:color w:val="000000"/>
                <w:sz w:val="24"/>
                <w:szCs w:val="24"/>
              </w:rPr>
            </w:pPr>
            <w:r>
              <w:rPr>
                <w:rFonts w:ascii="Candara" w:eastAsia="Candara" w:hAnsi="Candara" w:cs="Candara"/>
                <w:color w:val="000000"/>
                <w:sz w:val="24"/>
                <w:szCs w:val="24"/>
              </w:rPr>
              <w:t xml:space="preserve">Médicos Extranjeros: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993A65" w14:textId="77777777" w:rsidR="00633364" w:rsidRDefault="00672DC6">
            <w:pPr>
              <w:rPr>
                <w:rFonts w:ascii="Candara" w:eastAsia="Candara" w:hAnsi="Candara" w:cs="Candara"/>
                <w:color w:val="000000"/>
                <w:sz w:val="24"/>
                <w:szCs w:val="24"/>
              </w:rPr>
            </w:pPr>
            <w:r>
              <w:rPr>
                <w:rFonts w:ascii="Candara" w:eastAsia="Candara" w:hAnsi="Candara" w:cs="Candara"/>
                <w:color w:val="000000"/>
                <w:sz w:val="24"/>
                <w:szCs w:val="24"/>
              </w:rPr>
              <w:t xml:space="preserve">Años de recibido:   </w:t>
            </w:r>
          </w:p>
          <w:p w14:paraId="7F6214D2" w14:textId="77777777" w:rsidR="00633364" w:rsidRDefault="00633364">
            <w:pPr>
              <w:rPr>
                <w:rFonts w:ascii="Candara" w:eastAsia="Candara" w:hAnsi="Candara" w:cs="Candara"/>
                <w:color w:val="000000"/>
                <w:sz w:val="24"/>
                <w:szCs w:val="24"/>
              </w:rPr>
            </w:pPr>
          </w:p>
          <w:p w14:paraId="70C5BE36" w14:textId="1C8F3BE8" w:rsidR="00633364" w:rsidRDefault="00672DC6">
            <w:pPr>
              <w:rPr>
                <w:rFonts w:ascii="Candara" w:eastAsia="Candara" w:hAnsi="Candara" w:cs="Candara"/>
                <w:color w:val="000000"/>
                <w:sz w:val="24"/>
                <w:szCs w:val="24"/>
              </w:rPr>
            </w:pPr>
            <w:r>
              <w:rPr>
                <w:rFonts w:ascii="Candara" w:eastAsia="Candara" w:hAnsi="Candara" w:cs="Candara"/>
                <w:color w:val="000000"/>
                <w:sz w:val="24"/>
                <w:szCs w:val="24"/>
              </w:rPr>
              <w:t xml:space="preserve">Universidad: </w:t>
            </w:r>
          </w:p>
          <w:p w14:paraId="6D1F1C9E" w14:textId="77777777" w:rsidR="00633364" w:rsidRDefault="00633364">
            <w:pPr>
              <w:rPr>
                <w:rFonts w:ascii="Candara" w:eastAsia="Candara" w:hAnsi="Candara" w:cs="Candara"/>
                <w:color w:val="000000"/>
                <w:sz w:val="24"/>
                <w:szCs w:val="24"/>
              </w:rPr>
            </w:pPr>
          </w:p>
          <w:p w14:paraId="5D99D51B" w14:textId="3710B268" w:rsidR="00633364" w:rsidRDefault="00672DC6">
            <w:pPr>
              <w:rPr>
                <w:color w:val="000000"/>
                <w:sz w:val="24"/>
                <w:szCs w:val="24"/>
              </w:rPr>
            </w:pPr>
            <w:r>
              <w:rPr>
                <w:rFonts w:ascii="Candara" w:eastAsia="Candara" w:hAnsi="Candara" w:cs="Candara"/>
                <w:color w:val="000000"/>
                <w:sz w:val="24"/>
                <w:szCs w:val="24"/>
              </w:rPr>
              <w:t xml:space="preserve">Mail: </w:t>
            </w:r>
            <w:r w:rsidR="007E2945">
              <w:rPr>
                <w:rFonts w:ascii="Candara" w:eastAsia="Candara" w:hAnsi="Candara" w:cs="Candara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ndara" w:eastAsia="Candara" w:hAnsi="Candara" w:cs="Candara"/>
                <w:color w:val="000000"/>
                <w:sz w:val="24"/>
                <w:szCs w:val="24"/>
              </w:rPr>
              <w:t xml:space="preserve">  </w:t>
            </w:r>
          </w:p>
        </w:tc>
      </w:tr>
    </w:tbl>
    <w:p w14:paraId="6CAF2737" w14:textId="77777777" w:rsidR="00633364" w:rsidRDefault="00633364" w:rsidP="00322782">
      <w:pPr>
        <w:rPr>
          <w:rFonts w:ascii="Arial" w:eastAsia="Arial" w:hAnsi="Arial" w:cs="Arial"/>
          <w:sz w:val="20"/>
          <w:szCs w:val="20"/>
        </w:rPr>
      </w:pPr>
    </w:p>
    <w:sectPr w:rsidR="00633364">
      <w:pgSz w:w="11906" w:h="16838"/>
      <w:pgMar w:top="1276" w:right="1133" w:bottom="1134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n 6" o:spid="_x0000_i1025" type="#_x0000_t75" style="width:21.75pt;height:15.75pt;visibility:visible;mso-wrap-style:square" o:bullet="t">
        <v:imagedata r:id="rId1" o:title=""/>
      </v:shape>
    </w:pict>
  </w:numPicBullet>
  <w:abstractNum w:abstractNumId="0" w15:restartNumberingAfterBreak="0">
    <w:nsid w:val="6CD56CA2"/>
    <w:multiLevelType w:val="hybridMultilevel"/>
    <w:tmpl w:val="BFEC4C38"/>
    <w:lvl w:ilvl="0" w:tplc="5406F0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DA2A6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684063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556C3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5D260B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F3A99B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A24F0D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D6E0E7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290A18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296177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3364"/>
    <w:rsid w:val="00090569"/>
    <w:rsid w:val="001046EA"/>
    <w:rsid w:val="001074DD"/>
    <w:rsid w:val="0014537A"/>
    <w:rsid w:val="00322782"/>
    <w:rsid w:val="00363B71"/>
    <w:rsid w:val="003E6BC4"/>
    <w:rsid w:val="003F5229"/>
    <w:rsid w:val="005461E2"/>
    <w:rsid w:val="005B7C94"/>
    <w:rsid w:val="005D14B1"/>
    <w:rsid w:val="00633364"/>
    <w:rsid w:val="00672DC6"/>
    <w:rsid w:val="006B7FE0"/>
    <w:rsid w:val="00737063"/>
    <w:rsid w:val="007824C6"/>
    <w:rsid w:val="007E2945"/>
    <w:rsid w:val="007F1535"/>
    <w:rsid w:val="00994BDC"/>
    <w:rsid w:val="00C03FE2"/>
    <w:rsid w:val="00C275D1"/>
    <w:rsid w:val="00CD4CBD"/>
    <w:rsid w:val="00DE54F7"/>
    <w:rsid w:val="00E25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CEB2F"/>
  <w15:docId w15:val="{EC70BB63-D640-4D7E-A330-AC4CB36AA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AR" w:eastAsia="es-U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pBdr>
        <w:top w:val="nil"/>
        <w:left w:val="nil"/>
        <w:bottom w:val="nil"/>
        <w:right w:val="nil"/>
        <w:between w:val="nil"/>
      </w:pBdr>
    </w:pPr>
    <w:rPr>
      <w:rFonts w:ascii="Times New Roman" w:eastAsia="Times New Roman" w:hAnsi="Times New Roman" w:cs="Times New Roman"/>
      <w:color w:val="000000"/>
      <w:sz w:val="24"/>
      <w:szCs w:val="24"/>
      <w:u w:val="single"/>
    </w:rPr>
  </w:style>
  <w:style w:type="table" w:customStyle="1" w:styleId="a">
    <w:basedOn w:val="Tablanormal"/>
    <w:pPr>
      <w:pBdr>
        <w:top w:val="nil"/>
        <w:left w:val="nil"/>
        <w:bottom w:val="nil"/>
        <w:right w:val="nil"/>
        <w:between w:val="nil"/>
      </w:pBdr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customStyle="1" w:styleId="paragraph">
    <w:name w:val="paragraph"/>
    <w:basedOn w:val="Normal"/>
    <w:rsid w:val="001074D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UY"/>
    </w:rPr>
  </w:style>
  <w:style w:type="character" w:customStyle="1" w:styleId="normaltextrun">
    <w:name w:val="normaltextrun"/>
    <w:basedOn w:val="Fuentedeprrafopredeter"/>
    <w:rsid w:val="001074DD"/>
  </w:style>
  <w:style w:type="character" w:customStyle="1" w:styleId="eop">
    <w:name w:val="eop"/>
    <w:basedOn w:val="Fuentedeprrafopredeter"/>
    <w:rsid w:val="001074DD"/>
  </w:style>
  <w:style w:type="character" w:customStyle="1" w:styleId="wacimagecontainer">
    <w:name w:val="wacimagecontainer"/>
    <w:basedOn w:val="Fuentedeprrafopredeter"/>
    <w:rsid w:val="001074DD"/>
  </w:style>
  <w:style w:type="paragraph" w:styleId="Prrafodelista">
    <w:name w:val="List Paragraph"/>
    <w:basedOn w:val="Normal"/>
    <w:uiPriority w:val="34"/>
    <w:qFormat/>
    <w:rsid w:val="000905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ampus@obgin.net" TargetMode="External"/><Relationship Id="rId5" Type="http://schemas.openxmlformats.org/officeDocument/2006/relationships/image" Target="media/image2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Perugia065</dc:creator>
  <cp:lastModifiedBy>Mariano Grilli</cp:lastModifiedBy>
  <cp:revision>3</cp:revision>
  <dcterms:created xsi:type="dcterms:W3CDTF">2026-09-28T13:01:00Z</dcterms:created>
  <dcterms:modified xsi:type="dcterms:W3CDTF">2026-09-28T13:02:00Z</dcterms:modified>
</cp:coreProperties>
</file>